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498" w14:textId="77777777" w:rsidR="000B1599" w:rsidRPr="000B1599" w:rsidRDefault="000B1599" w:rsidP="00716E14">
      <w:pPr>
        <w:shd w:val="clear" w:color="auto" w:fill="FFFFFF"/>
        <w:spacing w:before="450" w:after="0" w:line="240" w:lineRule="auto"/>
        <w:ind w:firstLine="247"/>
        <w:jc w:val="center"/>
        <w:textAlignment w:val="top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it-IT"/>
        </w:rPr>
      </w:pPr>
      <w:r w:rsidRPr="000B1599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it-IT"/>
        </w:rPr>
        <w:t>Dote scuola 2022/2023 - Materiale didattico</w:t>
      </w:r>
    </w:p>
    <w:p w14:paraId="3D15CDF8" w14:textId="77777777" w:rsidR="000B1599" w:rsidRPr="000B1599" w:rsidRDefault="000B1599" w:rsidP="00716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center"/>
        <w:textAlignment w:val="top"/>
        <w:rPr>
          <w:rFonts w:ascii="Titillium Web" w:eastAsia="Times New Roman" w:hAnsi="Titillium Web" w:cs="Times New Roman"/>
          <w:i/>
          <w:iCs/>
          <w:color w:val="333333"/>
          <w:sz w:val="26"/>
          <w:szCs w:val="26"/>
          <w:lang w:eastAsia="it-IT"/>
        </w:rPr>
      </w:pPr>
      <w:r w:rsidRPr="000B1599">
        <w:rPr>
          <w:rFonts w:ascii="Titillium Web" w:eastAsia="Times New Roman" w:hAnsi="Titillium Web" w:cs="Times New Roman"/>
          <w:i/>
          <w:iCs/>
          <w:color w:val="333333"/>
          <w:sz w:val="26"/>
          <w:szCs w:val="26"/>
          <w:lang w:eastAsia="it-IT"/>
        </w:rPr>
        <w:t>Rivolto a: </w:t>
      </w:r>
      <w:r w:rsidRPr="000B1599">
        <w:rPr>
          <w:rFonts w:ascii="Titillium Web" w:eastAsia="Times New Roman" w:hAnsi="Titillium Web" w:cs="Times New Roman"/>
          <w:b/>
          <w:bCs/>
          <w:i/>
          <w:iCs/>
          <w:color w:val="333333"/>
          <w:sz w:val="26"/>
          <w:szCs w:val="26"/>
          <w:lang w:eastAsia="it-IT"/>
        </w:rPr>
        <w:t>Cittadini</w:t>
      </w:r>
    </w:p>
    <w:p w14:paraId="6A10F0D2" w14:textId="40870CA3" w:rsidR="000B1599" w:rsidRPr="00EE003D" w:rsidRDefault="00EE003D" w:rsidP="000B1599">
      <w:pPr>
        <w:shd w:val="clear" w:color="auto" w:fill="FFFFFF"/>
        <w:spacing w:after="0" w:line="240" w:lineRule="auto"/>
        <w:ind w:left="607"/>
        <w:jc w:val="center"/>
        <w:textAlignment w:val="top"/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</w:pPr>
      <w:r w:rsidRPr="00EE003D">
        <w:rPr>
          <w:rFonts w:ascii="Titillium Web" w:hAnsi="Titillium Web"/>
          <w:b/>
          <w:bCs/>
          <w:color w:val="333333"/>
          <w:sz w:val="27"/>
          <w:szCs w:val="27"/>
          <w:shd w:val="clear" w:color="auto" w:fill="EEEEEE"/>
        </w:rPr>
        <w:t>Domande aperte dalle ore 12.00 del 7 giugno 2022 alle ore 12.00 12 luglio sulla piattaforma regionale Bandi online.</w:t>
      </w:r>
      <w:r w:rsidR="000B1599" w:rsidRPr="00EE003D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it-IT"/>
        </w:rPr>
        <w:t> </w:t>
      </w:r>
    </w:p>
    <w:p w14:paraId="6C20C09E" w14:textId="1D1CB8CC" w:rsidR="000B1599" w:rsidRPr="00EE003D" w:rsidRDefault="000B1599" w:rsidP="00EE0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Voucher da 200 a 500 euro per libri di testo, dotazioni tecnologiche e strumenti per la didattica; per studenti entro il 21° anno, residenti in Lombardia, iscritti e frequentanti corsi a gestione ordinaria (di istruzione o di istruzione e formazione professionale) presso scuole secondarie di I e II grado, statali o paritarie, ed istituzioni formative accreditate, con sede in Lombardia o nelle Regioni confinanti se rientra quotidianamente presso la residenza, con ISEE non superiore a 15.748,78.</w:t>
      </w:r>
    </w:p>
    <w:p w14:paraId="53B92373" w14:textId="77777777" w:rsidR="00EE003D" w:rsidRDefault="00EE003D">
      <w:pPr>
        <w:rPr>
          <w:rFonts w:ascii="Times New Roman" w:hAnsi="Times New Roman" w:cs="Times New Roman"/>
          <w:sz w:val="24"/>
          <w:szCs w:val="24"/>
        </w:rPr>
      </w:pPr>
    </w:p>
    <w:p w14:paraId="563CF1E6" w14:textId="723E1BB0" w:rsidR="00E53890" w:rsidRPr="00EE003D" w:rsidRDefault="00EE003D" w:rsidP="00EE00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003D">
        <w:rPr>
          <w:rFonts w:ascii="Times New Roman" w:hAnsi="Times New Roman" w:cs="Times New Roman"/>
          <w:b/>
          <w:bCs/>
          <w:sz w:val="24"/>
          <w:szCs w:val="24"/>
        </w:rPr>
        <w:t>COME ACCEDERE</w:t>
      </w:r>
    </w:p>
    <w:p w14:paraId="71610F90" w14:textId="77777777" w:rsidR="00E53890" w:rsidRPr="00EE003D" w:rsidRDefault="00E53890" w:rsidP="00EE003D">
      <w:pPr>
        <w:pStyle w:val="NormaleWeb"/>
        <w:spacing w:before="0" w:beforeAutospacing="0" w:after="0" w:afterAutospacing="0"/>
        <w:jc w:val="both"/>
        <w:rPr>
          <w:color w:val="333333"/>
        </w:rPr>
      </w:pPr>
      <w:r w:rsidRPr="00EE003D">
        <w:rPr>
          <w:color w:val="333333"/>
        </w:rPr>
        <w:t>La domanda è da presentare in </w:t>
      </w:r>
      <w:r w:rsidRPr="00EE003D">
        <w:rPr>
          <w:rStyle w:val="Enfasigrassetto"/>
          <w:color w:val="333333"/>
        </w:rPr>
        <w:t>autocertificazione </w:t>
      </w:r>
      <w:r w:rsidRPr="00EE003D">
        <w:rPr>
          <w:color w:val="333333"/>
        </w:rPr>
        <w:t>sulla piattaforma online </w:t>
      </w:r>
      <w:r w:rsidRPr="00EE003D">
        <w:rPr>
          <w:rStyle w:val="Enfasigrassetto"/>
          <w:color w:val="333333"/>
        </w:rPr>
        <w:t>Bandi Online</w:t>
      </w:r>
      <w:r w:rsidRPr="00EE003D">
        <w:rPr>
          <w:color w:val="333333"/>
        </w:rPr>
        <w:t>, accedendo al sistema con le credenziali </w:t>
      </w:r>
      <w:r w:rsidRPr="00EE003D">
        <w:rPr>
          <w:rStyle w:val="Enfasigrassetto"/>
          <w:color w:val="333333"/>
        </w:rPr>
        <w:t>SPID </w:t>
      </w:r>
      <w:r w:rsidRPr="00EE003D">
        <w:rPr>
          <w:color w:val="333333"/>
        </w:rPr>
        <w:t>(Sistema Pubblico di Identità Digitale), oppure utilizzando la </w:t>
      </w:r>
      <w:r w:rsidRPr="00EE003D">
        <w:rPr>
          <w:rStyle w:val="Enfasigrassetto"/>
          <w:color w:val="333333"/>
        </w:rPr>
        <w:t>Carta Nazionale o Regionale dei Servizi </w:t>
      </w:r>
      <w:r w:rsidRPr="00EE003D">
        <w:rPr>
          <w:color w:val="333333"/>
        </w:rPr>
        <w:t>(CNS o CRS) o la </w:t>
      </w:r>
      <w:r w:rsidRPr="00EE003D">
        <w:rPr>
          <w:rStyle w:val="Enfasigrassetto"/>
          <w:color w:val="333333"/>
        </w:rPr>
        <w:t>Carta d’Identità Elettronica</w:t>
      </w:r>
      <w:r w:rsidRPr="00EE003D">
        <w:rPr>
          <w:color w:val="333333"/>
        </w:rPr>
        <w:t> (CIE), con PIN personale e lettore della Carta.</w:t>
      </w:r>
    </w:p>
    <w:p w14:paraId="339EF169" w14:textId="77777777" w:rsidR="00E53890" w:rsidRPr="00EE003D" w:rsidRDefault="00E53890" w:rsidP="00EE003D">
      <w:pPr>
        <w:pStyle w:val="NormaleWeb"/>
        <w:spacing w:before="0" w:beforeAutospacing="0" w:after="0" w:afterAutospacing="0"/>
        <w:jc w:val="both"/>
        <w:rPr>
          <w:color w:val="333333"/>
        </w:rPr>
      </w:pPr>
      <w:r w:rsidRPr="00EE003D">
        <w:rPr>
          <w:color w:val="333333"/>
        </w:rPr>
        <w:t>Il contributo è accreditato sulla CNS o CRS (o di un suo delegato), da utilizzare come strumento di pagamento tramite </w:t>
      </w:r>
      <w:r w:rsidRPr="00EE003D">
        <w:rPr>
          <w:rStyle w:val="Enfasigrassetto"/>
          <w:color w:val="333333"/>
        </w:rPr>
        <w:t>POS </w:t>
      </w:r>
      <w:r w:rsidRPr="00EE003D">
        <w:rPr>
          <w:color w:val="333333"/>
        </w:rPr>
        <w:t>presso i negozi accreditati, previo inserimento del </w:t>
      </w:r>
      <w:r w:rsidRPr="00EE003D">
        <w:rPr>
          <w:rStyle w:val="Enfasigrassetto"/>
          <w:color w:val="333333"/>
        </w:rPr>
        <w:t>Codice Dote Scuola</w:t>
      </w:r>
      <w:r w:rsidRPr="00EE003D">
        <w:rPr>
          <w:color w:val="333333"/>
        </w:rPr>
        <w:t xml:space="preserve">. Il Codice è inviato via e-mail da </w:t>
      </w:r>
      <w:proofErr w:type="spellStart"/>
      <w:r w:rsidRPr="00EE003D">
        <w:rPr>
          <w:color w:val="333333"/>
        </w:rPr>
        <w:t>Edenred</w:t>
      </w:r>
      <w:proofErr w:type="spellEnd"/>
      <w:r w:rsidRPr="00EE003D">
        <w:rPr>
          <w:color w:val="333333"/>
        </w:rPr>
        <w:t xml:space="preserve"> insieme all'</w:t>
      </w:r>
      <w:r w:rsidRPr="00EE003D">
        <w:rPr>
          <w:rStyle w:val="Enfasigrassetto"/>
          <w:color w:val="333333"/>
        </w:rPr>
        <w:t>elenco dei negozi accreditati</w:t>
      </w:r>
      <w:r w:rsidRPr="00EE003D">
        <w:rPr>
          <w:color w:val="333333"/>
        </w:rPr>
        <w:t> (all'indirizzo indicato in fase di compilazione delle domande). Nei punti vendita non dotati di POS verranno richiesti il codice fiscale del Richiedente e due caratteri a caso del Codice Dote Scuola).</w:t>
      </w:r>
    </w:p>
    <w:p w14:paraId="73A02AC6" w14:textId="0DAD7304" w:rsidR="00E53890" w:rsidRDefault="00E53890" w:rsidP="00EE003D">
      <w:pPr>
        <w:pStyle w:val="NormaleWeb"/>
        <w:spacing w:before="0" w:beforeAutospacing="0" w:after="0" w:afterAutospacing="0"/>
        <w:jc w:val="both"/>
        <w:rPr>
          <w:color w:val="333333"/>
        </w:rPr>
      </w:pPr>
      <w:r w:rsidRPr="00EE003D">
        <w:rPr>
          <w:color w:val="333333"/>
        </w:rPr>
        <w:t xml:space="preserve">I richiedenti ricevono lo stesso Codice Dote Scuola per tutti i figli beneficiari. </w:t>
      </w:r>
      <w:proofErr w:type="gramStart"/>
      <w:r w:rsidRPr="00EE003D">
        <w:rPr>
          <w:color w:val="333333"/>
        </w:rPr>
        <w:t>E'</w:t>
      </w:r>
      <w:proofErr w:type="gramEnd"/>
      <w:r w:rsidRPr="00EE003D">
        <w:rPr>
          <w:color w:val="333333"/>
        </w:rPr>
        <w:t xml:space="preserve"> quindi possibile acquistare prodotti ammessi al contributo fino al raggiungimento della dote totale.</w:t>
      </w:r>
    </w:p>
    <w:p w14:paraId="52221D5F" w14:textId="77777777" w:rsidR="00A556C7" w:rsidRDefault="00A556C7" w:rsidP="00EE003D">
      <w:pPr>
        <w:pStyle w:val="NormaleWeb"/>
        <w:spacing w:before="0" w:beforeAutospacing="0" w:after="0" w:afterAutospacing="0"/>
        <w:jc w:val="both"/>
        <w:rPr>
          <w:color w:val="333333"/>
        </w:rPr>
      </w:pPr>
    </w:p>
    <w:p w14:paraId="5DEF91C4" w14:textId="6EBA0AD2" w:rsidR="00EE003D" w:rsidRPr="00A556C7" w:rsidRDefault="00EE003D" w:rsidP="00716E14">
      <w:pPr>
        <w:pStyle w:val="NormaleWeb"/>
        <w:spacing w:before="0" w:beforeAutospacing="0" w:after="150" w:afterAutospacing="0"/>
        <w:jc w:val="both"/>
        <w:rPr>
          <w:b/>
          <w:bCs/>
          <w:color w:val="333333"/>
        </w:rPr>
      </w:pPr>
      <w:r w:rsidRPr="00A556C7">
        <w:rPr>
          <w:b/>
          <w:bCs/>
          <w:color w:val="333333"/>
        </w:rPr>
        <w:t>INFORMAZIONI E CONTATTI</w:t>
      </w:r>
    </w:p>
    <w:p w14:paraId="6FAAE9A9" w14:textId="77777777" w:rsidR="00A556C7" w:rsidRDefault="00A556C7" w:rsidP="00A55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5" w:tgtFrame="_blank" w:tooltip="Vai al link" w:history="1">
        <w:r w:rsidR="004264A2" w:rsidRPr="00EE003D">
          <w:rPr>
            <w:rFonts w:ascii="Times New Roman" w:eastAsia="Times New Roman" w:hAnsi="Times New Roman" w:cs="Times New Roman"/>
            <w:b/>
            <w:bCs/>
            <w:color w:val="297A38"/>
            <w:sz w:val="24"/>
            <w:szCs w:val="24"/>
            <w:u w:val="single"/>
            <w:lang w:eastAsia="it-IT"/>
          </w:rPr>
          <w:t>SPID</w:t>
        </w:r>
      </w:hyperlink>
      <w:r w:rsidR="004264A2"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14:paraId="24D59E7C" w14:textId="77777777" w:rsidR="00A556C7" w:rsidRDefault="00A556C7" w:rsidP="00A55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97A38"/>
          <w:sz w:val="24"/>
          <w:szCs w:val="24"/>
          <w:u w:val="single"/>
          <w:lang w:eastAsia="it-IT"/>
        </w:rPr>
      </w:pPr>
      <w:hyperlink r:id="rId6" w:tgtFrame="_blank" w:tooltip="Vai al link" w:history="1">
        <w:r w:rsidR="004264A2" w:rsidRPr="00EE003D">
          <w:rPr>
            <w:rFonts w:ascii="Times New Roman" w:eastAsia="Times New Roman" w:hAnsi="Times New Roman" w:cs="Times New Roman"/>
            <w:b/>
            <w:bCs/>
            <w:color w:val="297A38"/>
            <w:sz w:val="24"/>
            <w:szCs w:val="24"/>
            <w:u w:val="single"/>
            <w:lang w:eastAsia="it-IT"/>
          </w:rPr>
          <w:t>CNS-</w:t>
        </w:r>
        <w:proofErr w:type="spellStart"/>
        <w:r w:rsidR="004264A2" w:rsidRPr="00EE003D">
          <w:rPr>
            <w:rFonts w:ascii="Times New Roman" w:eastAsia="Times New Roman" w:hAnsi="Times New Roman" w:cs="Times New Roman"/>
            <w:b/>
            <w:bCs/>
            <w:color w:val="297A38"/>
            <w:sz w:val="24"/>
            <w:szCs w:val="24"/>
            <w:u w:val="single"/>
            <w:lang w:eastAsia="it-IT"/>
          </w:rPr>
          <w:t>CRS</w:t>
        </w:r>
      </w:hyperlink>
      <w:proofErr w:type="spellEnd"/>
    </w:p>
    <w:p w14:paraId="79FE4315" w14:textId="262CEEE5" w:rsidR="004264A2" w:rsidRPr="00EE003D" w:rsidRDefault="00A556C7" w:rsidP="00A556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7" w:tgtFrame="_blank" w:tooltip="Vai alla pagina dedicata" w:history="1">
        <w:r w:rsidR="004264A2" w:rsidRPr="00EE003D">
          <w:rPr>
            <w:rFonts w:ascii="Times New Roman" w:eastAsia="Times New Roman" w:hAnsi="Times New Roman" w:cs="Times New Roman"/>
            <w:b/>
            <w:bCs/>
            <w:color w:val="297A38"/>
            <w:sz w:val="24"/>
            <w:szCs w:val="24"/>
            <w:u w:val="single"/>
            <w:lang w:eastAsia="it-IT"/>
          </w:rPr>
          <w:t>Come accedere ai servizi online della Pubblica Amministrazione tramite SPID, CIE, CNS</w:t>
        </w:r>
      </w:hyperlink>
    </w:p>
    <w:p w14:paraId="5422F7CC" w14:textId="01CDA9D8" w:rsidR="004264A2" w:rsidRPr="00EE003D" w:rsidRDefault="004264A2" w:rsidP="00A556C7">
      <w:pPr>
        <w:spacing w:after="15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CONTATTI</w:t>
      </w:r>
    </w:p>
    <w:p w14:paraId="5C891E55" w14:textId="77777777" w:rsidR="004264A2" w:rsidRPr="00EE003D" w:rsidRDefault="004264A2" w:rsidP="004264A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Assistenza tecnica</w:t>
      </w: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br/>
        <w:t>Bandi Online/Servizio Helpdesk </w:t>
      </w:r>
    </w:p>
    <w:p w14:paraId="135D78D3" w14:textId="77777777" w:rsidR="004264A2" w:rsidRPr="00EE003D" w:rsidRDefault="004264A2" w:rsidP="00426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e-mail: </w:t>
      </w:r>
      <w:hyperlink r:id="rId8" w:tgtFrame="_blank" w:tooltip="Scrivi un'e-mail" w:history="1">
        <w:r w:rsidRPr="00EE003D">
          <w:rPr>
            <w:rFonts w:ascii="Times New Roman" w:eastAsia="Times New Roman" w:hAnsi="Times New Roman" w:cs="Times New Roman"/>
            <w:color w:val="297A38"/>
            <w:sz w:val="24"/>
            <w:szCs w:val="24"/>
            <w:u w:val="single"/>
            <w:lang w:eastAsia="it-IT"/>
          </w:rPr>
          <w:t>bandi@regione.lombardia.it</w:t>
        </w:r>
      </w:hyperlink>
    </w:p>
    <w:p w14:paraId="03F0F73F" w14:textId="77777777" w:rsidR="004264A2" w:rsidRPr="00EE003D" w:rsidRDefault="004264A2" w:rsidP="00426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numero verde: </w:t>
      </w: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800.131.151 (lunedì - sabato escluso festivi ore 8.00 - 20.00)</w:t>
      </w:r>
    </w:p>
    <w:p w14:paraId="009820A7" w14:textId="49F97F43" w:rsidR="004264A2" w:rsidRPr="00EE003D" w:rsidRDefault="004264A2" w:rsidP="004264A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Informazioni al pubblico</w:t>
      </w: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br/>
        <w:t>Regione Lombardia/Ufficio Istruzione e diritto allo studio</w:t>
      </w:r>
    </w:p>
    <w:p w14:paraId="672969BA" w14:textId="77777777" w:rsidR="004264A2" w:rsidRPr="00EE003D" w:rsidRDefault="004264A2" w:rsidP="00426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e-mail</w:t>
      </w: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 </w:t>
      </w:r>
      <w:hyperlink r:id="rId9" w:tgtFrame="_blank" w:tooltip="Scrivi un'e-mail" w:history="1">
        <w:r w:rsidRPr="00EE003D">
          <w:rPr>
            <w:rFonts w:ascii="Times New Roman" w:eastAsia="Times New Roman" w:hAnsi="Times New Roman" w:cs="Times New Roman"/>
            <w:color w:val="297A38"/>
            <w:sz w:val="24"/>
            <w:szCs w:val="24"/>
            <w:u w:val="single"/>
            <w:lang w:eastAsia="it-IT"/>
          </w:rPr>
          <w:t>dotescuola@regione.lombardia.it</w:t>
        </w:r>
      </w:hyperlink>
    </w:p>
    <w:p w14:paraId="3AC9F437" w14:textId="77777777" w:rsidR="004264A2" w:rsidRPr="00EE003D" w:rsidRDefault="004264A2" w:rsidP="004264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E0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telefono</w:t>
      </w:r>
      <w:r w:rsidRPr="00EE0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 02 6765.0090 (lunedì - giovedì ore 9.30 - 12.30 e 14.30 - 16.30; venerdì ore 9.30 - 12.30)</w:t>
      </w:r>
    </w:p>
    <w:p w14:paraId="06CD5B33" w14:textId="77777777" w:rsidR="00E53890" w:rsidRDefault="00E53890"/>
    <w:sectPr w:rsidR="00E53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873"/>
    <w:multiLevelType w:val="multilevel"/>
    <w:tmpl w:val="726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36BCC"/>
    <w:multiLevelType w:val="multilevel"/>
    <w:tmpl w:val="5B0C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C69AE"/>
    <w:multiLevelType w:val="multilevel"/>
    <w:tmpl w:val="F5C898C2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F3764"/>
    <w:multiLevelType w:val="multilevel"/>
    <w:tmpl w:val="540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E4794"/>
    <w:multiLevelType w:val="multilevel"/>
    <w:tmpl w:val="56F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405921">
    <w:abstractNumId w:val="0"/>
  </w:num>
  <w:num w:numId="2" w16cid:durableId="756247097">
    <w:abstractNumId w:val="2"/>
  </w:num>
  <w:num w:numId="3" w16cid:durableId="517424907">
    <w:abstractNumId w:val="4"/>
  </w:num>
  <w:num w:numId="4" w16cid:durableId="1069109046">
    <w:abstractNumId w:val="1"/>
  </w:num>
  <w:num w:numId="5" w16cid:durableId="34212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99"/>
    <w:rsid w:val="000B1599"/>
    <w:rsid w:val="004264A2"/>
    <w:rsid w:val="00716E14"/>
    <w:rsid w:val="00A556C7"/>
    <w:rsid w:val="00C17BD4"/>
    <w:rsid w:val="00E53890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5B30"/>
  <w15:chartTrackingRefBased/>
  <w15:docId w15:val="{92AD6969-12D3-44CC-8EAE-8BAF6F1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40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667">
                      <w:marLeft w:val="0"/>
                      <w:marRight w:val="0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884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i@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ombardia.it/wps/portal/istituzionale/HP/DettaglioRedazionale/servizi-e-informazioni/cittadini/diritti-e-tutele/identita-digitale-accesso-servizi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portal.regione.lombardia.it/portal/watch/vod/12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portal.regione.lombardia.it/portal/watch/vod/127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tescuola@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Pezzoli</dc:creator>
  <cp:keywords/>
  <dc:description/>
  <cp:lastModifiedBy>Graziella Pezzoli</cp:lastModifiedBy>
  <cp:revision>7</cp:revision>
  <dcterms:created xsi:type="dcterms:W3CDTF">2022-06-06T14:23:00Z</dcterms:created>
  <dcterms:modified xsi:type="dcterms:W3CDTF">2022-06-06T14:34:00Z</dcterms:modified>
</cp:coreProperties>
</file>